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04F" w:rsidRDefault="009F604F" w:rsidP="009F604F">
      <w:pPr>
        <w:pStyle w:val="a3"/>
        <w:shd w:val="clear" w:color="auto" w:fill="FFFFFF"/>
        <w:spacing w:after="360" w:afterAutospacing="0" w:line="360" w:lineRule="atLeast"/>
        <w:rPr>
          <w:rFonts w:ascii="Arial" w:hAnsi="Arial" w:cs="Arial"/>
          <w:color w:val="000000"/>
        </w:rPr>
      </w:pPr>
      <w:r>
        <w:rPr>
          <w:rFonts w:ascii="Arial" w:hAnsi="Arial" w:cs="Arial"/>
          <w:color w:val="000000"/>
        </w:rPr>
        <w:t>Вопрос: О формировании информации при заключении контракта с единственным поставщиком (подрядчиком, исполнителем) с использованием ЕИС; об изменении существенных условий контракта, заключенного до 01.01.2027.</w:t>
      </w:r>
    </w:p>
    <w:p w:rsidR="009F604F" w:rsidRDefault="009F604F" w:rsidP="009F604F">
      <w:pPr>
        <w:pStyle w:val="a3"/>
        <w:shd w:val="clear" w:color="auto" w:fill="FFFFFF"/>
        <w:spacing w:after="360" w:afterAutospacing="0" w:line="360" w:lineRule="atLeast"/>
        <w:rPr>
          <w:rFonts w:ascii="Arial" w:hAnsi="Arial" w:cs="Arial"/>
          <w:color w:val="000000"/>
        </w:rPr>
      </w:pPr>
      <w:r>
        <w:rPr>
          <w:rFonts w:ascii="Arial" w:hAnsi="Arial" w:cs="Arial"/>
          <w:color w:val="000000"/>
        </w:rPr>
        <w:t>Ответ:</w:t>
      </w:r>
    </w:p>
    <w:p w:rsidR="009F604F" w:rsidRDefault="009F604F" w:rsidP="009F604F">
      <w:pPr>
        <w:pStyle w:val="a3"/>
        <w:shd w:val="clear" w:color="auto" w:fill="FFFFFF"/>
        <w:spacing w:after="360" w:afterAutospacing="0" w:line="360" w:lineRule="atLeast"/>
        <w:jc w:val="center"/>
        <w:rPr>
          <w:rFonts w:ascii="Arial" w:hAnsi="Arial" w:cs="Arial"/>
          <w:color w:val="000000"/>
        </w:rPr>
      </w:pPr>
      <w:r>
        <w:rPr>
          <w:rFonts w:ascii="Arial" w:hAnsi="Arial" w:cs="Arial"/>
          <w:color w:val="000000"/>
        </w:rPr>
        <w:t>МИНИСТЕРСТВО ФИНАНСОВ РОССИЙСКОЙ ФЕДЕРАЦИИ</w:t>
      </w:r>
    </w:p>
    <w:p w:rsidR="009F604F" w:rsidRDefault="009F604F" w:rsidP="009F604F">
      <w:pPr>
        <w:pStyle w:val="a3"/>
        <w:shd w:val="clear" w:color="auto" w:fill="FFFFFF"/>
        <w:spacing w:after="360" w:afterAutospacing="0" w:line="360" w:lineRule="atLeast"/>
        <w:jc w:val="center"/>
        <w:rPr>
          <w:rFonts w:ascii="Arial" w:hAnsi="Arial" w:cs="Arial"/>
          <w:color w:val="000000"/>
        </w:rPr>
      </w:pPr>
      <w:r>
        <w:rPr>
          <w:rFonts w:ascii="Arial" w:hAnsi="Arial" w:cs="Arial"/>
          <w:color w:val="000000"/>
        </w:rPr>
        <w:t>ПИСЬМО</w:t>
      </w:r>
    </w:p>
    <w:p w:rsidR="009F604F" w:rsidRDefault="009F604F" w:rsidP="009F604F">
      <w:pPr>
        <w:pStyle w:val="a3"/>
        <w:shd w:val="clear" w:color="auto" w:fill="FFFFFF"/>
        <w:spacing w:after="360" w:afterAutospacing="0" w:line="360" w:lineRule="atLeast"/>
        <w:jc w:val="center"/>
        <w:rPr>
          <w:rFonts w:ascii="Arial" w:hAnsi="Arial" w:cs="Arial"/>
          <w:color w:val="000000"/>
        </w:rPr>
      </w:pPr>
      <w:r>
        <w:rPr>
          <w:rFonts w:ascii="Arial" w:hAnsi="Arial" w:cs="Arial"/>
          <w:color w:val="000000"/>
        </w:rPr>
        <w:t>от 29 января 2026 г. N 24-06-06/6210 </w:t>
      </w:r>
    </w:p>
    <w:p w:rsidR="009F604F" w:rsidRDefault="009F604F" w:rsidP="009F604F">
      <w:pPr>
        <w:pStyle w:val="a3"/>
        <w:shd w:val="clear" w:color="auto" w:fill="FFFFFF"/>
        <w:spacing w:after="360" w:afterAutospacing="0" w:line="360" w:lineRule="atLeast"/>
        <w:rPr>
          <w:rFonts w:ascii="Arial" w:hAnsi="Arial" w:cs="Arial"/>
          <w:color w:val="000000"/>
        </w:rPr>
      </w:pPr>
      <w:r>
        <w:rPr>
          <w:rFonts w:ascii="Arial" w:hAnsi="Arial" w:cs="Arial"/>
          <w:color w:val="000000"/>
        </w:rPr>
        <w:t>Департамент бюджетной политики в сфере контрактной системы Минфина России (далее - Департамент), рассмотрев обращение от 29.12.2025 по вопросу применения отдельных положений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с учетом пункта 11.8 Регламента Министерства финансов Российской Федерации, утвержденного приказом Минфина России от 14.09.2018 N 194н, сообщает следующее.</w:t>
      </w:r>
    </w:p>
    <w:p w:rsidR="009F604F" w:rsidRDefault="009F604F" w:rsidP="009F604F">
      <w:pPr>
        <w:pStyle w:val="a3"/>
        <w:shd w:val="clear" w:color="auto" w:fill="FFFFFF"/>
        <w:spacing w:after="360" w:afterAutospacing="0" w:line="360" w:lineRule="atLeast"/>
        <w:rPr>
          <w:rFonts w:ascii="Arial" w:hAnsi="Arial" w:cs="Arial"/>
          <w:color w:val="000000"/>
        </w:rPr>
      </w:pPr>
      <w:r>
        <w:rPr>
          <w:rFonts w:ascii="Arial" w:hAnsi="Arial" w:cs="Arial"/>
          <w:color w:val="000000"/>
        </w:rPr>
        <w:t>1. Согласно части 14 статьи 93 Закона N 44-ФЗ в случаях, предусмотренных частью 1 указанной статьи, допускается заключение контракта с использованием единой информационной системы в сфере закупок (далее - ЕИС) в порядке, установленном пунктом 3 части 5 статьи 93 Закона N 44-ФЗ.</w:t>
      </w:r>
    </w:p>
    <w:p w:rsidR="009F604F" w:rsidRDefault="009F604F" w:rsidP="009F604F">
      <w:pPr>
        <w:pStyle w:val="a3"/>
        <w:shd w:val="clear" w:color="auto" w:fill="FFFFFF"/>
        <w:spacing w:after="360" w:afterAutospacing="0" w:line="360" w:lineRule="atLeast"/>
        <w:rPr>
          <w:rFonts w:ascii="Arial" w:hAnsi="Arial" w:cs="Arial"/>
          <w:color w:val="000000"/>
        </w:rPr>
      </w:pPr>
      <w:r>
        <w:rPr>
          <w:rFonts w:ascii="Arial" w:hAnsi="Arial" w:cs="Arial"/>
          <w:color w:val="000000"/>
        </w:rPr>
        <w:t>При заключении в соответствии с частью 14 статьи 93 Закона N 44-ФЗ контракта в случаях, предусмотренных пунктами 1, 8, 22 и 29 части 1 статьи 93 Закона N 44-ФЗ, заказчик вправе осуществлять предусмотренное пунктом 1 части 2 статьи 51 Закона N 44-ФЗ формирование содержащихся в проекте контракта информации и документов без использования ЕИС, за исключением формирования цены контракта и идентификационного кода закупки.</w:t>
      </w:r>
    </w:p>
    <w:p w:rsidR="009F604F" w:rsidRDefault="009F604F" w:rsidP="009F604F">
      <w:pPr>
        <w:pStyle w:val="a3"/>
        <w:shd w:val="clear" w:color="auto" w:fill="FFFFFF"/>
        <w:spacing w:after="360" w:afterAutospacing="0" w:line="360" w:lineRule="atLeast"/>
        <w:rPr>
          <w:rFonts w:ascii="Arial" w:hAnsi="Arial" w:cs="Arial"/>
          <w:color w:val="000000"/>
        </w:rPr>
      </w:pPr>
      <w:r>
        <w:rPr>
          <w:rFonts w:ascii="Arial" w:hAnsi="Arial" w:cs="Arial"/>
          <w:color w:val="000000"/>
        </w:rPr>
        <w:t>В силу положений пункта 1 части 2 статьи 51 Закона N 44-ФЗ по результатам электронной процедуры заказчик формирует с использованием ЕИС и размещает в ЕИС проект контракта, который должен содержать информацию и документы, перечисленные в указанном пункте, включая иные документы (при наличии).</w:t>
      </w:r>
    </w:p>
    <w:p w:rsidR="009F604F" w:rsidRDefault="009F604F" w:rsidP="009F604F">
      <w:pPr>
        <w:pStyle w:val="a3"/>
        <w:shd w:val="clear" w:color="auto" w:fill="FFFFFF"/>
        <w:spacing w:after="360" w:afterAutospacing="0" w:line="360" w:lineRule="atLeast"/>
        <w:rPr>
          <w:rFonts w:ascii="Arial" w:hAnsi="Arial" w:cs="Arial"/>
          <w:color w:val="000000"/>
        </w:rPr>
      </w:pPr>
      <w:r>
        <w:rPr>
          <w:rFonts w:ascii="Arial" w:hAnsi="Arial" w:cs="Arial"/>
          <w:color w:val="000000"/>
        </w:rPr>
        <w:t xml:space="preserve">Учитывая изложенное, по мнению Департамента, при формировании проекта контракта с использованием ЕИС в отношении информации, не сформированной в "структурированном виде", но подлежащей включению в контракт в соответствии </w:t>
      </w:r>
      <w:r>
        <w:rPr>
          <w:rFonts w:ascii="Arial" w:hAnsi="Arial" w:cs="Arial"/>
          <w:color w:val="000000"/>
        </w:rPr>
        <w:lastRenderedPageBreak/>
        <w:t>с положениями статей 34 и 51 Закона N 44-ФЗ, заказчик размещает в ЕИС иные документы, сформированные без использования ЕИС.</w:t>
      </w:r>
    </w:p>
    <w:p w:rsidR="009F604F" w:rsidRDefault="009F604F" w:rsidP="009F604F">
      <w:pPr>
        <w:pStyle w:val="a3"/>
        <w:shd w:val="clear" w:color="auto" w:fill="FFFFFF"/>
        <w:spacing w:after="360" w:afterAutospacing="0" w:line="360" w:lineRule="atLeast"/>
        <w:rPr>
          <w:rFonts w:ascii="Arial" w:hAnsi="Arial" w:cs="Arial"/>
          <w:color w:val="000000"/>
        </w:rPr>
      </w:pPr>
      <w:r>
        <w:rPr>
          <w:rFonts w:ascii="Arial" w:hAnsi="Arial" w:cs="Arial"/>
          <w:color w:val="000000"/>
        </w:rPr>
        <w:t>Таким образом, заключение контракта с единственным поставщиком (подрядчиком, исполнителем) с использованием ЕИС в случаях, предусмотренных пунктами 1, 8, 22 и 29 части 1 статьи 93 Закона N 44-ФЗ, является правом заказчика. В случае если заказчик реализовал такое право, формирование цены контракта и идентификационного кода закупки осуществляется в "структурированном виде". Иная информация, подлежащая включению в контракт в соответствии с положениями статей 34 и 51 Закона N 44-ФЗ, может быть сформирована заказчиком без использования ЕИС и включена в контракт в виде отдельного файла (электронного документа и (или) образа бумажного документа).</w:t>
      </w:r>
    </w:p>
    <w:p w:rsidR="009F604F" w:rsidRDefault="009F604F" w:rsidP="009F604F">
      <w:pPr>
        <w:pStyle w:val="a3"/>
        <w:shd w:val="clear" w:color="auto" w:fill="FFFFFF"/>
        <w:spacing w:after="360" w:afterAutospacing="0" w:line="360" w:lineRule="atLeast"/>
        <w:rPr>
          <w:rFonts w:ascii="Arial" w:hAnsi="Arial" w:cs="Arial"/>
          <w:color w:val="000000"/>
        </w:rPr>
      </w:pPr>
      <w:r>
        <w:rPr>
          <w:rFonts w:ascii="Arial" w:hAnsi="Arial" w:cs="Arial"/>
          <w:color w:val="000000"/>
        </w:rPr>
        <w:t>2. Часть 65.1 статьи 112 Закона N 44-ФЗ была введена в целях нивелирования последствий ограничительных мер в отношении Российской Федерации и оказания мер поддержки заказчикам и участникам закупок товаров, работ, услуг для обеспечения государственных и муниципальных нужд в условиях текущей экономической ситуации, характеризующейся в том числе введением санкций со стороны недружественных иностранных государств.</w:t>
      </w:r>
    </w:p>
    <w:p w:rsidR="009F604F" w:rsidRDefault="009F604F" w:rsidP="009F604F">
      <w:pPr>
        <w:pStyle w:val="a3"/>
        <w:shd w:val="clear" w:color="auto" w:fill="FFFFFF"/>
        <w:spacing w:after="360" w:afterAutospacing="0" w:line="360" w:lineRule="atLeast"/>
        <w:rPr>
          <w:rFonts w:ascii="Arial" w:hAnsi="Arial" w:cs="Arial"/>
          <w:color w:val="000000"/>
        </w:rPr>
      </w:pPr>
      <w:r>
        <w:rPr>
          <w:rFonts w:ascii="Arial" w:hAnsi="Arial" w:cs="Arial"/>
          <w:color w:val="000000"/>
        </w:rPr>
        <w:t>Согласно положениям указанной нормы по соглашению сторон допускается изменение существенных условий контракта, заключенного до 01.01.2027, если при исполнении такого контракта возникли не зависящие от сторон контракта обстоятельства, влекущие невозможность его исполнения. Предусмотренное указанной частью изменение осуществляется с соблюдением положений частей 1.3 - 1.6 статьи 95 Закона N 44-ФЗ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9F604F" w:rsidRDefault="009F604F" w:rsidP="009F604F">
      <w:pPr>
        <w:pStyle w:val="a3"/>
        <w:shd w:val="clear" w:color="auto" w:fill="FFFFFF"/>
        <w:spacing w:after="360" w:afterAutospacing="0" w:line="360" w:lineRule="atLeast"/>
        <w:rPr>
          <w:rFonts w:ascii="Arial" w:hAnsi="Arial" w:cs="Arial"/>
          <w:color w:val="000000"/>
        </w:rPr>
      </w:pPr>
      <w:r>
        <w:rPr>
          <w:rFonts w:ascii="Arial" w:hAnsi="Arial" w:cs="Arial"/>
          <w:color w:val="000000"/>
        </w:rPr>
        <w:t>Следует отметить, что с учетом положений пункта 1 статьи 451 Гражданского кодекса Российской Федерации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9F604F" w:rsidRDefault="009F604F" w:rsidP="009F604F">
      <w:pPr>
        <w:pStyle w:val="a3"/>
        <w:shd w:val="clear" w:color="auto" w:fill="FFFFFF"/>
        <w:spacing w:after="360" w:afterAutospacing="0" w:line="360" w:lineRule="atLeast"/>
        <w:rPr>
          <w:rFonts w:ascii="Arial" w:hAnsi="Arial" w:cs="Arial"/>
          <w:color w:val="000000"/>
        </w:rPr>
      </w:pPr>
      <w:r>
        <w:rPr>
          <w:rFonts w:ascii="Arial" w:hAnsi="Arial" w:cs="Arial"/>
          <w:color w:val="000000"/>
        </w:rPr>
        <w:t xml:space="preserve">Изменение обстоятельств признается существенным, когда они изменились настолько, что, если бы стороны могли это разумно предвидеть, договор вообще </w:t>
      </w:r>
      <w:r>
        <w:rPr>
          <w:rFonts w:ascii="Arial" w:hAnsi="Arial" w:cs="Arial"/>
          <w:color w:val="000000"/>
        </w:rPr>
        <w:lastRenderedPageBreak/>
        <w:t>не был бы ими заключен или был бы заключен на значительно отличающихся условиях.</w:t>
      </w:r>
    </w:p>
    <w:p w:rsidR="009F604F" w:rsidRDefault="009F604F" w:rsidP="009F604F">
      <w:pPr>
        <w:pStyle w:val="a3"/>
        <w:shd w:val="clear" w:color="auto" w:fill="FFFFFF"/>
        <w:spacing w:after="360" w:afterAutospacing="0" w:line="360" w:lineRule="atLeast"/>
        <w:rPr>
          <w:rFonts w:ascii="Arial" w:hAnsi="Arial" w:cs="Arial"/>
          <w:color w:val="000000"/>
        </w:rPr>
      </w:pPr>
      <w:r>
        <w:rPr>
          <w:rFonts w:ascii="Arial" w:hAnsi="Arial" w:cs="Arial"/>
          <w:color w:val="000000"/>
        </w:rPr>
        <w:t>Учитывая изложенное, не зависящие от сторон контракта обстоятельства предполагают открытый перечень обстоятельств, в том числе которые невозможно было предвидеть и возникновение которых не явилось прямым или косвенным результатом действий или бездействия одной из сторон.</w:t>
      </w:r>
    </w:p>
    <w:p w:rsidR="009F604F" w:rsidRDefault="009F604F" w:rsidP="009F604F">
      <w:pPr>
        <w:pStyle w:val="a3"/>
        <w:shd w:val="clear" w:color="auto" w:fill="FFFFFF"/>
        <w:spacing w:after="360" w:afterAutospacing="0" w:line="360" w:lineRule="atLeast"/>
        <w:rPr>
          <w:rFonts w:ascii="Arial" w:hAnsi="Arial" w:cs="Arial"/>
          <w:color w:val="000000"/>
        </w:rPr>
      </w:pPr>
      <w:r>
        <w:rPr>
          <w:rFonts w:ascii="Arial" w:hAnsi="Arial" w:cs="Arial"/>
          <w:color w:val="000000"/>
        </w:rPr>
        <w:t>Вместе с тем положениями Закона N 44-ФЗ не ограничивается возможность высшего исполнительного органа субъекта Российской Федерации, местной администрации предусмотреть в принимаемом в реализацию части 65.1 статьи 112 Закона N 44-ФЗ решении условия его применения (например, предусмотреть необходимость выполнения сторонами контракта определенных действий, при выполнении которых допускается по соглашению сторон изменение существенных условий контракта) и (или) определить круг контрактов (сферу правоотношений), на которые распространяется такое решение.</w:t>
      </w:r>
    </w:p>
    <w:p w:rsidR="009F604F" w:rsidRDefault="009F604F" w:rsidP="009F604F">
      <w:pPr>
        <w:pStyle w:val="a3"/>
        <w:shd w:val="clear" w:color="auto" w:fill="FFFFFF"/>
        <w:spacing w:after="360" w:afterAutospacing="0" w:line="360" w:lineRule="atLeast"/>
        <w:jc w:val="right"/>
        <w:rPr>
          <w:rFonts w:ascii="Arial" w:hAnsi="Arial" w:cs="Arial"/>
          <w:color w:val="000000"/>
        </w:rPr>
      </w:pPr>
      <w:r>
        <w:rPr>
          <w:rFonts w:ascii="Arial" w:hAnsi="Arial" w:cs="Arial"/>
          <w:color w:val="000000"/>
        </w:rPr>
        <w:t>Заместитель директора Департамента</w:t>
      </w:r>
    </w:p>
    <w:p w:rsidR="009F604F" w:rsidRDefault="009F604F" w:rsidP="009F604F">
      <w:pPr>
        <w:pStyle w:val="a3"/>
        <w:shd w:val="clear" w:color="auto" w:fill="FFFFFF"/>
        <w:spacing w:after="0" w:afterAutospacing="0" w:line="360" w:lineRule="atLeast"/>
        <w:jc w:val="right"/>
        <w:rPr>
          <w:rFonts w:ascii="Arial" w:hAnsi="Arial" w:cs="Arial"/>
          <w:color w:val="000000"/>
        </w:rPr>
      </w:pPr>
      <w:r>
        <w:rPr>
          <w:rFonts w:ascii="Arial" w:hAnsi="Arial" w:cs="Arial"/>
          <w:color w:val="000000"/>
        </w:rPr>
        <w:t>Н.В.КОНКИНА  </w:t>
      </w:r>
    </w:p>
    <w:p w:rsidR="00F13B46" w:rsidRDefault="00F13B46">
      <w:bookmarkStart w:id="0" w:name="_GoBack"/>
      <w:bookmarkEnd w:id="0"/>
    </w:p>
    <w:sectPr w:rsidR="00F13B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15"/>
    <w:rsid w:val="009F604F"/>
    <w:rsid w:val="00A01815"/>
    <w:rsid w:val="00F13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F0AA5-13AE-4403-B03E-E1A96880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60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31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2026-03-13T07:07:00Z</dcterms:created>
  <dcterms:modified xsi:type="dcterms:W3CDTF">2026-03-13T07:07:00Z</dcterms:modified>
</cp:coreProperties>
</file>